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BD82" w14:textId="77777777" w:rsidR="00E5639A" w:rsidRDefault="00000000">
      <w:pPr>
        <w:pStyle w:val="1"/>
        <w:shd w:val="clear" w:color="auto" w:fill="auto"/>
        <w:jc w:val="both"/>
      </w:pPr>
      <w:r>
        <w:t>В соответствии с постановлением Правительства Москвы от 21.12.2016 № 915-ПП «Об утверждении Порядка размещения информации о рассчитываемой за календарный год среднемесячной заработной платой руководителей, их заместителей и главных бухгалтеров государственных учреждений города Москвы» ГБУ «Жилищник района Очаково-Матвеевское» сообщает:</w:t>
      </w:r>
    </w:p>
    <w:p w14:paraId="6DD0F85E" w14:textId="028F5C02" w:rsidR="00E5639A" w:rsidRDefault="00000000">
      <w:pPr>
        <w:pStyle w:val="1"/>
        <w:shd w:val="clear" w:color="auto" w:fill="auto"/>
        <w:spacing w:line="283" w:lineRule="auto"/>
        <w:jc w:val="both"/>
      </w:pPr>
      <w:r>
        <w:t>-среднемесячная заработная плата директора за 202</w:t>
      </w:r>
      <w:r w:rsidR="005E6D6B">
        <w:t>2</w:t>
      </w:r>
      <w:r>
        <w:t xml:space="preserve"> год составила 279 333 рублей;</w:t>
      </w:r>
    </w:p>
    <w:p w14:paraId="04D52DAE" w14:textId="77777777" w:rsidR="00E5639A" w:rsidRDefault="00000000">
      <w:pPr>
        <w:pStyle w:val="1"/>
        <w:shd w:val="clear" w:color="auto" w:fill="auto"/>
        <w:spacing w:line="276" w:lineRule="auto"/>
        <w:jc w:val="both"/>
      </w:pPr>
      <w:r>
        <w:t>- среднемесячная заработная плата заместителей директора за 2021 год составила 219 300 рублей;</w:t>
      </w:r>
    </w:p>
    <w:sectPr w:rsidR="00E5639A">
      <w:pgSz w:w="11900" w:h="16840"/>
      <w:pgMar w:top="678" w:right="1183" w:bottom="678" w:left="1035" w:header="250" w:footer="2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ECF1" w14:textId="77777777" w:rsidR="00A971B0" w:rsidRDefault="00A971B0">
      <w:r>
        <w:separator/>
      </w:r>
    </w:p>
  </w:endnote>
  <w:endnote w:type="continuationSeparator" w:id="0">
    <w:p w14:paraId="63FBAFD4" w14:textId="77777777" w:rsidR="00A971B0" w:rsidRDefault="00A9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7860" w14:textId="77777777" w:rsidR="00A971B0" w:rsidRDefault="00A971B0"/>
  </w:footnote>
  <w:footnote w:type="continuationSeparator" w:id="0">
    <w:p w14:paraId="07D3DFA4" w14:textId="77777777" w:rsidR="00A971B0" w:rsidRDefault="00A971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9A"/>
    <w:rsid w:val="005E6D6B"/>
    <w:rsid w:val="00A971B0"/>
    <w:rsid w:val="00E5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477D"/>
  <w15:docId w15:val="{17F020A5-D54F-4B63-9954-47623872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 w:line="290" w:lineRule="auto"/>
      <w:ind w:firstLine="380"/>
    </w:pPr>
    <w:rPr>
      <w:rFonts w:ascii="Times New Roman" w:eastAsia="Times New Roman" w:hAnsi="Times New Roman" w:cs="Times New Roman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Informacziya-za-2018</dc:title>
  <dc:subject/>
  <dc:creator>User</dc:creator>
  <cp:keywords/>
  <cp:lastModifiedBy>ASUS</cp:lastModifiedBy>
  <cp:revision>2</cp:revision>
  <dcterms:created xsi:type="dcterms:W3CDTF">2023-05-12T12:01:00Z</dcterms:created>
  <dcterms:modified xsi:type="dcterms:W3CDTF">2023-05-12T12:01:00Z</dcterms:modified>
</cp:coreProperties>
</file>